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56C0E" w14:textId="4A6EBD15" w:rsidR="0057299D" w:rsidRDefault="0057299D" w:rsidP="0057299D">
      <w:pPr>
        <w:spacing w:after="0" w:line="240" w:lineRule="auto"/>
        <w:rPr>
          <w:rFonts w:asciiTheme="minorBidi" w:eastAsia="Times New Roman" w:hAnsiTheme="minorBidi"/>
          <w:b/>
          <w:sz w:val="24"/>
          <w:szCs w:val="24"/>
          <w:lang w:val="de-DE"/>
        </w:rPr>
      </w:pPr>
      <w:r w:rsidRPr="005141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0" locked="0" layoutInCell="1" allowOverlap="1" wp14:anchorId="1446A194" wp14:editId="1558BD00">
            <wp:simplePos x="0" y="0"/>
            <wp:positionH relativeFrom="column">
              <wp:posOffset>514350</wp:posOffset>
            </wp:positionH>
            <wp:positionV relativeFrom="paragraph">
              <wp:posOffset>41910</wp:posOffset>
            </wp:positionV>
            <wp:extent cx="590550" cy="751840"/>
            <wp:effectExtent l="0" t="0" r="0" b="0"/>
            <wp:wrapTopAndBottom/>
            <wp:docPr id="11" name="Picture 11" descr="Description: Description: Description: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Description: Grb RH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1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DAA28E" w14:textId="491875DF" w:rsidR="005141C1" w:rsidRPr="00DF0C72" w:rsidRDefault="005141C1" w:rsidP="005729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C41962">
        <w:rPr>
          <w:rFonts w:asciiTheme="minorBidi" w:eastAsia="Times New Roman" w:hAnsiTheme="minorBidi"/>
          <w:b/>
          <w:sz w:val="24"/>
          <w:szCs w:val="24"/>
          <w:lang w:val="de-DE"/>
        </w:rPr>
        <w:t>REPUBLIKA HRVATSKA</w:t>
      </w:r>
    </w:p>
    <w:p w14:paraId="249B2503" w14:textId="77777777" w:rsidR="005141C1" w:rsidRPr="00C41962" w:rsidRDefault="005141C1" w:rsidP="005141C1">
      <w:pPr>
        <w:spacing w:after="0" w:line="240" w:lineRule="auto"/>
        <w:jc w:val="both"/>
        <w:rPr>
          <w:rFonts w:asciiTheme="minorBidi" w:eastAsia="Times New Roman" w:hAnsiTheme="minorBidi"/>
          <w:b/>
          <w:sz w:val="24"/>
          <w:szCs w:val="24"/>
          <w:lang w:val="de-DE"/>
        </w:rPr>
      </w:pPr>
      <w:r w:rsidRPr="00C41962">
        <w:rPr>
          <w:rFonts w:asciiTheme="minorBidi" w:eastAsia="Times New Roman" w:hAnsiTheme="minorBidi"/>
          <w:b/>
          <w:sz w:val="24"/>
          <w:szCs w:val="24"/>
          <w:lang w:val="de-DE"/>
        </w:rPr>
        <w:t>ZADARSKA ŽUPANIJA</w:t>
      </w:r>
    </w:p>
    <w:p w14:paraId="6EE7AEA4" w14:textId="77777777" w:rsidR="005141C1" w:rsidRPr="00C41962" w:rsidRDefault="005141C1" w:rsidP="005141C1">
      <w:pPr>
        <w:spacing w:after="0" w:line="240" w:lineRule="auto"/>
        <w:jc w:val="both"/>
        <w:rPr>
          <w:rFonts w:asciiTheme="minorBidi" w:eastAsia="Times New Roman" w:hAnsiTheme="minorBidi"/>
          <w:b/>
          <w:sz w:val="24"/>
          <w:szCs w:val="24"/>
          <w:lang w:val="de-DE"/>
        </w:rPr>
      </w:pPr>
      <w:r w:rsidRPr="00C41962">
        <w:rPr>
          <w:rFonts w:asciiTheme="minorBidi" w:eastAsia="Times New Roman" w:hAnsiTheme="minorBidi"/>
          <w:b/>
          <w:sz w:val="24"/>
          <w:szCs w:val="24"/>
          <w:lang w:val="de-DE"/>
        </w:rPr>
        <w:t>OPĆINA GRAČAC</w:t>
      </w:r>
    </w:p>
    <w:p w14:paraId="4923BF84" w14:textId="77777777" w:rsidR="005141C1" w:rsidRPr="00C41962" w:rsidRDefault="005141C1" w:rsidP="005141C1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C41962">
        <w:rPr>
          <w:rFonts w:asciiTheme="minorBidi" w:eastAsia="Times New Roman" w:hAnsiTheme="minorBidi"/>
          <w:b/>
          <w:sz w:val="24"/>
          <w:szCs w:val="24"/>
        </w:rPr>
        <w:t>OPĆINSKI NAČELNIK</w:t>
      </w:r>
    </w:p>
    <w:p w14:paraId="66BBFA73" w14:textId="5483E944" w:rsidR="00CF6995" w:rsidRPr="00324F78" w:rsidRDefault="00324F78" w:rsidP="00CF6995">
      <w:pPr>
        <w:pStyle w:val="Bezproreda"/>
        <w:rPr>
          <w:rFonts w:ascii="Arial" w:hAnsi="Arial" w:cs="Arial"/>
          <w:b/>
          <w:sz w:val="24"/>
          <w:szCs w:val="24"/>
          <w:lang w:val="de-DE"/>
        </w:rPr>
      </w:pPr>
      <w:r w:rsidRPr="00324F78">
        <w:rPr>
          <w:rFonts w:ascii="Arial" w:hAnsi="Arial" w:cs="Arial"/>
          <w:b/>
          <w:sz w:val="24"/>
          <w:szCs w:val="24"/>
          <w:lang w:val="de-DE"/>
        </w:rPr>
        <w:t>KLASA: 400-02/2</w:t>
      </w:r>
      <w:r w:rsidR="0057299D">
        <w:rPr>
          <w:rFonts w:ascii="Arial" w:hAnsi="Arial" w:cs="Arial"/>
          <w:b/>
          <w:sz w:val="24"/>
          <w:szCs w:val="24"/>
          <w:lang w:val="de-DE"/>
        </w:rPr>
        <w:t>5</w:t>
      </w:r>
      <w:r w:rsidRPr="00324F78">
        <w:rPr>
          <w:rFonts w:ascii="Arial" w:hAnsi="Arial" w:cs="Arial"/>
          <w:b/>
          <w:sz w:val="24"/>
          <w:szCs w:val="24"/>
          <w:lang w:val="de-DE"/>
        </w:rPr>
        <w:t>-01/</w:t>
      </w:r>
      <w:r w:rsidR="00CF6995">
        <w:rPr>
          <w:rFonts w:ascii="Arial" w:hAnsi="Arial" w:cs="Arial"/>
          <w:b/>
          <w:sz w:val="24"/>
          <w:szCs w:val="24"/>
          <w:lang w:val="de-DE"/>
        </w:rPr>
        <w:t>1</w:t>
      </w:r>
    </w:p>
    <w:p w14:paraId="544AEE06" w14:textId="0A73F542" w:rsidR="00324F78" w:rsidRPr="00324F78" w:rsidRDefault="00324F78" w:rsidP="00324F78">
      <w:pPr>
        <w:pStyle w:val="Bezproreda"/>
        <w:rPr>
          <w:rFonts w:ascii="Arial" w:hAnsi="Arial" w:cs="Arial"/>
          <w:b/>
          <w:sz w:val="24"/>
          <w:szCs w:val="24"/>
          <w:lang w:val="de-DE"/>
        </w:rPr>
      </w:pPr>
      <w:r w:rsidRPr="00324F78">
        <w:rPr>
          <w:rFonts w:ascii="Arial" w:hAnsi="Arial" w:cs="Arial"/>
          <w:b/>
          <w:sz w:val="24"/>
          <w:szCs w:val="24"/>
          <w:lang w:val="de-DE"/>
        </w:rPr>
        <w:t>URBROJ: 2198-31-01-2</w:t>
      </w:r>
      <w:r w:rsidR="0057299D">
        <w:rPr>
          <w:rFonts w:ascii="Arial" w:hAnsi="Arial" w:cs="Arial"/>
          <w:b/>
          <w:sz w:val="24"/>
          <w:szCs w:val="24"/>
          <w:lang w:val="de-DE"/>
        </w:rPr>
        <w:t>5</w:t>
      </w:r>
      <w:r w:rsidRPr="00324F78">
        <w:rPr>
          <w:rFonts w:ascii="Arial" w:hAnsi="Arial" w:cs="Arial"/>
          <w:b/>
          <w:sz w:val="24"/>
          <w:szCs w:val="24"/>
          <w:lang w:val="de-DE"/>
        </w:rPr>
        <w:t>-</w:t>
      </w:r>
      <w:r w:rsidR="00DF0C72">
        <w:rPr>
          <w:rFonts w:ascii="Arial" w:hAnsi="Arial" w:cs="Arial"/>
          <w:b/>
          <w:sz w:val="24"/>
          <w:szCs w:val="24"/>
          <w:lang w:val="de-DE"/>
        </w:rPr>
        <w:t>4</w:t>
      </w:r>
    </w:p>
    <w:p w14:paraId="599A3EB6" w14:textId="68C06AC7" w:rsidR="00324F78" w:rsidRPr="00324F78" w:rsidRDefault="00324F78" w:rsidP="00324F78">
      <w:pPr>
        <w:pStyle w:val="Bezproreda"/>
        <w:rPr>
          <w:rFonts w:ascii="Arial" w:hAnsi="Arial" w:cs="Arial"/>
          <w:b/>
          <w:sz w:val="24"/>
          <w:szCs w:val="24"/>
          <w:lang w:val="de-DE"/>
        </w:rPr>
      </w:pPr>
      <w:r w:rsidRPr="00324F78">
        <w:rPr>
          <w:rFonts w:ascii="Arial" w:hAnsi="Arial" w:cs="Arial"/>
          <w:b/>
          <w:sz w:val="24"/>
          <w:szCs w:val="24"/>
          <w:lang w:val="de-DE"/>
        </w:rPr>
        <w:t>Gračac, 1</w:t>
      </w:r>
      <w:r w:rsidR="0057299D">
        <w:rPr>
          <w:rFonts w:ascii="Arial" w:hAnsi="Arial" w:cs="Arial"/>
          <w:b/>
          <w:sz w:val="24"/>
          <w:szCs w:val="24"/>
          <w:lang w:val="de-DE"/>
        </w:rPr>
        <w:t>4</w:t>
      </w:r>
      <w:r w:rsidRPr="00324F78">
        <w:rPr>
          <w:rFonts w:ascii="Arial" w:hAnsi="Arial" w:cs="Arial"/>
          <w:b/>
          <w:sz w:val="24"/>
          <w:szCs w:val="24"/>
          <w:lang w:val="de-DE"/>
        </w:rPr>
        <w:t>. studenog 202</w:t>
      </w:r>
      <w:r w:rsidR="00DF0C72">
        <w:rPr>
          <w:rFonts w:ascii="Arial" w:hAnsi="Arial" w:cs="Arial"/>
          <w:b/>
          <w:sz w:val="24"/>
          <w:szCs w:val="24"/>
          <w:lang w:val="de-DE"/>
        </w:rPr>
        <w:t>5</w:t>
      </w:r>
      <w:r w:rsidRPr="00324F78">
        <w:rPr>
          <w:rFonts w:ascii="Arial" w:hAnsi="Arial" w:cs="Arial"/>
          <w:b/>
          <w:sz w:val="24"/>
          <w:szCs w:val="24"/>
          <w:lang w:val="de-DE"/>
        </w:rPr>
        <w:t>.</w:t>
      </w:r>
      <w:r w:rsidR="000D15C8">
        <w:rPr>
          <w:rFonts w:ascii="Arial" w:hAnsi="Arial" w:cs="Arial"/>
          <w:b/>
          <w:sz w:val="24"/>
          <w:szCs w:val="24"/>
          <w:lang w:val="de-DE"/>
        </w:rPr>
        <w:t xml:space="preserve"> </w:t>
      </w:r>
      <w:r w:rsidRPr="00324F78">
        <w:rPr>
          <w:rFonts w:ascii="Arial" w:hAnsi="Arial" w:cs="Arial"/>
          <w:b/>
          <w:sz w:val="24"/>
          <w:szCs w:val="24"/>
          <w:lang w:val="de-DE"/>
        </w:rPr>
        <w:t>godine</w:t>
      </w:r>
    </w:p>
    <w:p w14:paraId="1FA8740D" w14:textId="77777777" w:rsidR="009C6D59" w:rsidRPr="00324F78" w:rsidRDefault="009C6D59" w:rsidP="009C6D59">
      <w:pPr>
        <w:pStyle w:val="Bezproreda"/>
        <w:jc w:val="both"/>
        <w:rPr>
          <w:rFonts w:asciiTheme="minorBidi" w:hAnsiTheme="minorBidi"/>
          <w:sz w:val="24"/>
          <w:szCs w:val="24"/>
          <w:lang w:val="de-DE" w:eastAsia="hr-HR"/>
        </w:rPr>
      </w:pPr>
    </w:p>
    <w:p w14:paraId="1C78D5D1" w14:textId="5171C48B" w:rsidR="008E4C09" w:rsidRPr="000D15C8" w:rsidRDefault="009C6D59" w:rsidP="00E330B5">
      <w:pPr>
        <w:pStyle w:val="Bezproreda"/>
        <w:jc w:val="both"/>
        <w:rPr>
          <w:rFonts w:asciiTheme="minorBidi" w:hAnsiTheme="minorBidi"/>
          <w:sz w:val="24"/>
          <w:szCs w:val="24"/>
        </w:rPr>
      </w:pPr>
      <w:r w:rsidRPr="000D15C8">
        <w:rPr>
          <w:rFonts w:asciiTheme="minorBidi" w:hAnsiTheme="minorBidi"/>
          <w:sz w:val="24"/>
          <w:szCs w:val="24"/>
          <w:lang w:eastAsia="hr-HR"/>
        </w:rPr>
        <w:tab/>
      </w:r>
      <w:r w:rsidR="00F812A0" w:rsidRPr="000D15C8">
        <w:rPr>
          <w:rFonts w:asciiTheme="minorBidi" w:hAnsiTheme="minorBidi"/>
          <w:sz w:val="24"/>
          <w:szCs w:val="24"/>
          <w:lang w:eastAsia="hr-HR"/>
        </w:rPr>
        <w:t>T</w:t>
      </w:r>
      <w:r w:rsidR="00F812A0" w:rsidRPr="000D15C8">
        <w:rPr>
          <w:rFonts w:asciiTheme="minorBidi" w:hAnsiTheme="minorBidi"/>
          <w:sz w:val="24"/>
          <w:szCs w:val="24"/>
        </w:rPr>
        <w:t>emeljem članka 11. Zakona o pravu na pristup informacijama (</w:t>
      </w:r>
      <w:r w:rsidR="0057299D">
        <w:rPr>
          <w:rFonts w:asciiTheme="minorBidi" w:hAnsiTheme="minorBidi"/>
          <w:sz w:val="24"/>
          <w:szCs w:val="24"/>
        </w:rPr>
        <w:t>„</w:t>
      </w:r>
      <w:r w:rsidR="00F812A0" w:rsidRPr="000D15C8">
        <w:rPr>
          <w:rFonts w:asciiTheme="minorBidi" w:hAnsiTheme="minorBidi"/>
          <w:sz w:val="24"/>
          <w:szCs w:val="24"/>
        </w:rPr>
        <w:t>N</w:t>
      </w:r>
      <w:r w:rsidR="0057299D">
        <w:rPr>
          <w:rFonts w:asciiTheme="minorBidi" w:hAnsiTheme="minorBidi"/>
          <w:sz w:val="24"/>
          <w:szCs w:val="24"/>
        </w:rPr>
        <w:t xml:space="preserve">arodne </w:t>
      </w:r>
      <w:r w:rsidR="00F812A0" w:rsidRPr="000D15C8">
        <w:rPr>
          <w:rFonts w:asciiTheme="minorBidi" w:hAnsiTheme="minorBidi"/>
          <w:sz w:val="24"/>
          <w:szCs w:val="24"/>
        </w:rPr>
        <w:t>N</w:t>
      </w:r>
      <w:r w:rsidR="0057299D">
        <w:rPr>
          <w:rFonts w:asciiTheme="minorBidi" w:hAnsiTheme="minorBidi"/>
          <w:sz w:val="24"/>
          <w:szCs w:val="24"/>
        </w:rPr>
        <w:t xml:space="preserve">ovine“ </w:t>
      </w:r>
      <w:r w:rsidR="00F812A0" w:rsidRPr="000D15C8">
        <w:rPr>
          <w:rFonts w:asciiTheme="minorBidi" w:hAnsiTheme="minorBidi"/>
          <w:sz w:val="24"/>
          <w:szCs w:val="24"/>
        </w:rPr>
        <w:t>br. 25/13, 85/15</w:t>
      </w:r>
      <w:r w:rsidR="00B1322B" w:rsidRPr="000D15C8">
        <w:rPr>
          <w:rFonts w:asciiTheme="minorBidi" w:hAnsiTheme="minorBidi"/>
          <w:sz w:val="24"/>
          <w:szCs w:val="24"/>
        </w:rPr>
        <w:t>, 69/22</w:t>
      </w:r>
      <w:r w:rsidR="00F812A0" w:rsidRPr="000D15C8">
        <w:rPr>
          <w:rFonts w:asciiTheme="minorBidi" w:hAnsiTheme="minorBidi"/>
          <w:sz w:val="24"/>
          <w:szCs w:val="24"/>
        </w:rPr>
        <w:t xml:space="preserve">) </w:t>
      </w:r>
      <w:r w:rsidR="00283591" w:rsidRPr="000D15C8">
        <w:rPr>
          <w:rFonts w:asciiTheme="minorBidi" w:hAnsiTheme="minorBidi"/>
          <w:sz w:val="24"/>
          <w:szCs w:val="24"/>
        </w:rPr>
        <w:t>Općina Gračac</w:t>
      </w:r>
      <w:r w:rsidR="00F812A0" w:rsidRPr="000D15C8">
        <w:rPr>
          <w:rFonts w:asciiTheme="minorBidi" w:hAnsiTheme="minorBidi"/>
          <w:sz w:val="24"/>
          <w:szCs w:val="24"/>
        </w:rPr>
        <w:t xml:space="preserve"> pokreće </w:t>
      </w:r>
      <w:r w:rsidR="00283591" w:rsidRPr="000D15C8">
        <w:rPr>
          <w:rFonts w:asciiTheme="minorBidi" w:hAnsiTheme="minorBidi"/>
          <w:sz w:val="24"/>
          <w:szCs w:val="24"/>
        </w:rPr>
        <w:t>postupak</w:t>
      </w:r>
      <w:r w:rsidR="00F812A0" w:rsidRPr="000D15C8">
        <w:rPr>
          <w:rFonts w:asciiTheme="minorBidi" w:hAnsiTheme="minorBidi"/>
          <w:sz w:val="24"/>
          <w:szCs w:val="24"/>
        </w:rPr>
        <w:t xml:space="preserve"> savjetovanja sa zainteresiranom javnošću te objavljuje</w:t>
      </w:r>
    </w:p>
    <w:p w14:paraId="62AF6427" w14:textId="77777777" w:rsidR="00E95B61" w:rsidRPr="000D15C8" w:rsidRDefault="00E95B61" w:rsidP="00E95B61">
      <w:pPr>
        <w:pStyle w:val="Bezproreda"/>
        <w:jc w:val="both"/>
        <w:rPr>
          <w:rFonts w:asciiTheme="minorBidi" w:hAnsiTheme="minorBidi"/>
          <w:b/>
          <w:sz w:val="24"/>
          <w:szCs w:val="24"/>
        </w:rPr>
      </w:pPr>
    </w:p>
    <w:p w14:paraId="7DA212F7" w14:textId="77777777" w:rsidR="00F812A0" w:rsidRPr="000D15C8" w:rsidRDefault="00F812A0" w:rsidP="008E4C09">
      <w:pPr>
        <w:pStyle w:val="Bezproreda"/>
        <w:jc w:val="center"/>
        <w:rPr>
          <w:rFonts w:asciiTheme="minorBidi" w:hAnsiTheme="minorBidi"/>
          <w:sz w:val="24"/>
          <w:szCs w:val="24"/>
        </w:rPr>
      </w:pPr>
      <w:r w:rsidRPr="000D15C8">
        <w:rPr>
          <w:rStyle w:val="Naglaeno"/>
          <w:rFonts w:asciiTheme="minorBidi" w:hAnsiTheme="minorBidi"/>
          <w:sz w:val="24"/>
          <w:szCs w:val="24"/>
        </w:rPr>
        <w:t>P O Z I V</w:t>
      </w:r>
    </w:p>
    <w:p w14:paraId="4DBE9606" w14:textId="77777777" w:rsidR="00E95B61" w:rsidRPr="000D15C8" w:rsidRDefault="00F812A0" w:rsidP="00B1322B">
      <w:pPr>
        <w:pStyle w:val="Bezproreda"/>
        <w:jc w:val="center"/>
        <w:rPr>
          <w:rStyle w:val="Naglaeno"/>
          <w:rFonts w:asciiTheme="minorBidi" w:hAnsiTheme="minorBidi"/>
          <w:sz w:val="24"/>
          <w:szCs w:val="24"/>
        </w:rPr>
      </w:pPr>
      <w:r w:rsidRPr="000D15C8">
        <w:rPr>
          <w:rStyle w:val="Naglaeno"/>
          <w:rFonts w:asciiTheme="minorBidi" w:hAnsiTheme="minorBidi"/>
          <w:sz w:val="24"/>
          <w:szCs w:val="24"/>
        </w:rPr>
        <w:t xml:space="preserve">za savjetovanje sa zainteresiranom javnošću </w:t>
      </w:r>
    </w:p>
    <w:p w14:paraId="238E4D9B" w14:textId="096A0314" w:rsidR="005D63C8" w:rsidRPr="000D15C8" w:rsidRDefault="00283591" w:rsidP="00324F78">
      <w:pPr>
        <w:pStyle w:val="StandardWeb"/>
        <w:jc w:val="both"/>
        <w:rPr>
          <w:rFonts w:asciiTheme="minorBidi" w:hAnsiTheme="minorBidi" w:cstheme="minorBidi"/>
          <w:lang w:val="hr-HR"/>
        </w:rPr>
      </w:pPr>
      <w:r w:rsidRPr="000D15C8">
        <w:rPr>
          <w:rFonts w:asciiTheme="minorBidi" w:hAnsiTheme="minorBidi" w:cstheme="minorBidi"/>
          <w:lang w:val="hr-HR"/>
        </w:rPr>
        <w:t>Općina Gračac pristupila</w:t>
      </w:r>
      <w:r w:rsidR="00F812A0" w:rsidRPr="000D15C8">
        <w:rPr>
          <w:rFonts w:asciiTheme="minorBidi" w:hAnsiTheme="minorBidi" w:cstheme="minorBidi"/>
          <w:lang w:val="hr-HR"/>
        </w:rPr>
        <w:t xml:space="preserve"> je izradi </w:t>
      </w:r>
      <w:r w:rsidR="00324F78" w:rsidRPr="000D15C8">
        <w:rPr>
          <w:rFonts w:asciiTheme="minorBidi" w:hAnsiTheme="minorBidi" w:cstheme="minorBidi"/>
          <w:lang w:val="hr-HR"/>
        </w:rPr>
        <w:t xml:space="preserve">nacrta i </w:t>
      </w:r>
      <w:r w:rsidR="00D92B04" w:rsidRPr="000D15C8">
        <w:rPr>
          <w:rFonts w:asciiTheme="minorBidi" w:hAnsiTheme="minorBidi" w:cstheme="minorBidi"/>
          <w:lang w:val="hr-HR"/>
        </w:rPr>
        <w:t>prijedloga</w:t>
      </w:r>
      <w:r w:rsidR="00E95B61" w:rsidRPr="000D15C8">
        <w:rPr>
          <w:rFonts w:asciiTheme="minorBidi" w:hAnsiTheme="minorBidi" w:cstheme="minorBidi"/>
          <w:lang w:val="hr-HR"/>
        </w:rPr>
        <w:t xml:space="preserve"> </w:t>
      </w:r>
      <w:r w:rsidR="00E330B5" w:rsidRPr="000D15C8">
        <w:rPr>
          <w:rFonts w:asciiTheme="minorBidi" w:hAnsiTheme="minorBidi" w:cstheme="minorBidi"/>
          <w:lang w:val="hr-HR"/>
        </w:rPr>
        <w:t xml:space="preserve">te objavljuje početak savjetovanja sa zainteresiranom javnošću za </w:t>
      </w:r>
      <w:r w:rsidR="00324F78" w:rsidRPr="000D15C8">
        <w:rPr>
          <w:rFonts w:asciiTheme="minorBidi" w:hAnsiTheme="minorBidi" w:cstheme="minorBidi"/>
          <w:lang w:val="hr-HR"/>
        </w:rPr>
        <w:t>Proračun Općine Gračac za 202</w:t>
      </w:r>
      <w:r w:rsidR="0057299D">
        <w:rPr>
          <w:rFonts w:asciiTheme="minorBidi" w:hAnsiTheme="minorBidi" w:cstheme="minorBidi"/>
          <w:lang w:val="hr-HR"/>
        </w:rPr>
        <w:t>6</w:t>
      </w:r>
      <w:r w:rsidR="00324F78" w:rsidRPr="000D15C8">
        <w:rPr>
          <w:rFonts w:asciiTheme="minorBidi" w:hAnsiTheme="minorBidi" w:cstheme="minorBidi"/>
          <w:lang w:val="hr-HR"/>
        </w:rPr>
        <w:t>. godinu i projekcije za 202</w:t>
      </w:r>
      <w:r w:rsidR="0057299D">
        <w:rPr>
          <w:rFonts w:asciiTheme="minorBidi" w:hAnsiTheme="minorBidi" w:cstheme="minorBidi"/>
          <w:lang w:val="hr-HR"/>
        </w:rPr>
        <w:t>7</w:t>
      </w:r>
      <w:r w:rsidR="00324F78" w:rsidRPr="000D15C8">
        <w:rPr>
          <w:rFonts w:asciiTheme="minorBidi" w:hAnsiTheme="minorBidi" w:cstheme="minorBidi"/>
          <w:lang w:val="hr-HR"/>
        </w:rPr>
        <w:t>. i 202</w:t>
      </w:r>
      <w:r w:rsidR="0057299D">
        <w:rPr>
          <w:rFonts w:asciiTheme="minorBidi" w:hAnsiTheme="minorBidi" w:cstheme="minorBidi"/>
          <w:lang w:val="hr-HR"/>
        </w:rPr>
        <w:t>8</w:t>
      </w:r>
      <w:r w:rsidR="00324F78" w:rsidRPr="000D15C8">
        <w:rPr>
          <w:rFonts w:asciiTheme="minorBidi" w:hAnsiTheme="minorBidi" w:cstheme="minorBidi"/>
          <w:lang w:val="hr-HR"/>
        </w:rPr>
        <w:t>. godinu</w:t>
      </w:r>
      <w:r w:rsidR="0069298C">
        <w:rPr>
          <w:rFonts w:asciiTheme="minorBidi" w:hAnsiTheme="minorBidi" w:cstheme="minorBidi"/>
          <w:lang w:val="hr-HR"/>
        </w:rPr>
        <w:t>.</w:t>
      </w:r>
      <w:r w:rsidR="00324F78" w:rsidRPr="000D15C8">
        <w:rPr>
          <w:rFonts w:asciiTheme="minorBidi" w:hAnsiTheme="minorBidi" w:cstheme="minorBidi"/>
          <w:lang w:val="hr-HR"/>
        </w:rPr>
        <w:t xml:space="preserve"> </w:t>
      </w:r>
      <w:r w:rsidR="00B1322B" w:rsidRPr="000D15C8">
        <w:rPr>
          <w:rFonts w:asciiTheme="minorBidi" w:hAnsiTheme="minorBidi" w:cstheme="minorBidi"/>
          <w:lang w:val="hr-HR"/>
        </w:rPr>
        <w:t>Predlagatelj je</w:t>
      </w:r>
      <w:r w:rsidR="009C6D59" w:rsidRPr="000D15C8">
        <w:rPr>
          <w:rFonts w:asciiTheme="minorBidi" w:hAnsiTheme="minorBidi" w:cstheme="minorBidi"/>
          <w:lang w:val="hr-HR"/>
        </w:rPr>
        <w:t xml:space="preserve"> </w:t>
      </w:r>
      <w:r w:rsidR="00E95B61" w:rsidRPr="000D15C8">
        <w:rPr>
          <w:rFonts w:asciiTheme="minorBidi" w:hAnsiTheme="minorBidi" w:cstheme="minorBidi"/>
          <w:color w:val="000000"/>
          <w:lang w:val="hr-HR"/>
        </w:rPr>
        <w:t>općinski načelnik</w:t>
      </w:r>
      <w:r w:rsidR="00B1322B" w:rsidRPr="000D15C8">
        <w:rPr>
          <w:rFonts w:asciiTheme="minorBidi" w:hAnsiTheme="minorBidi" w:cstheme="minorBidi"/>
          <w:color w:val="000000"/>
          <w:lang w:val="hr-HR"/>
        </w:rPr>
        <w:t>.</w:t>
      </w:r>
      <w:r w:rsidR="00E330B5" w:rsidRPr="000D15C8">
        <w:rPr>
          <w:rFonts w:asciiTheme="minorBidi" w:hAnsiTheme="minorBidi" w:cstheme="minorBidi"/>
          <w:color w:val="000000"/>
          <w:lang w:val="hr-HR"/>
        </w:rPr>
        <w:t xml:space="preserve"> </w:t>
      </w:r>
      <w:r w:rsidR="00E330B5" w:rsidRPr="000D15C8">
        <w:rPr>
          <w:rFonts w:asciiTheme="minorBidi" w:hAnsiTheme="minorBidi" w:cstheme="minorBidi"/>
          <w:lang w:val="pl-PL"/>
        </w:rPr>
        <w:t xml:space="preserve">Savjetovanje </w:t>
      </w:r>
      <w:r w:rsidR="00E330B5" w:rsidRPr="004E78E7">
        <w:rPr>
          <w:rFonts w:asciiTheme="minorBidi" w:hAnsiTheme="minorBidi" w:cstheme="minorBidi"/>
          <w:lang w:val="pl-PL"/>
        </w:rPr>
        <w:t xml:space="preserve">traje od </w:t>
      </w:r>
      <w:r w:rsidR="00C41962" w:rsidRPr="004E78E7">
        <w:rPr>
          <w:rFonts w:asciiTheme="minorBidi" w:hAnsiTheme="minorBidi" w:cstheme="minorBidi"/>
          <w:lang w:val="pl-PL"/>
        </w:rPr>
        <w:t>1</w:t>
      </w:r>
      <w:r w:rsidR="0057299D" w:rsidRPr="004E78E7">
        <w:rPr>
          <w:rFonts w:asciiTheme="minorBidi" w:hAnsiTheme="minorBidi" w:cstheme="minorBidi"/>
          <w:lang w:val="pl-PL"/>
        </w:rPr>
        <w:t>4</w:t>
      </w:r>
      <w:r w:rsidR="00466E17" w:rsidRPr="004E78E7">
        <w:rPr>
          <w:rFonts w:asciiTheme="minorBidi" w:hAnsiTheme="minorBidi" w:cstheme="minorBidi"/>
          <w:lang w:val="pl-PL"/>
        </w:rPr>
        <w:t>. s</w:t>
      </w:r>
      <w:r w:rsidR="00324F78" w:rsidRPr="004E78E7">
        <w:rPr>
          <w:rFonts w:asciiTheme="minorBidi" w:hAnsiTheme="minorBidi" w:cstheme="minorBidi"/>
          <w:lang w:val="pl-PL"/>
        </w:rPr>
        <w:t>tudenog</w:t>
      </w:r>
      <w:r w:rsidR="00E330B5" w:rsidRPr="004E78E7">
        <w:rPr>
          <w:rFonts w:asciiTheme="minorBidi" w:hAnsiTheme="minorBidi" w:cstheme="minorBidi"/>
          <w:lang w:val="pl-PL"/>
        </w:rPr>
        <w:t xml:space="preserve"> do</w:t>
      </w:r>
      <w:r w:rsidR="00466E17" w:rsidRPr="004E78E7">
        <w:rPr>
          <w:rFonts w:asciiTheme="minorBidi" w:hAnsiTheme="minorBidi" w:cstheme="minorBidi"/>
          <w:lang w:val="pl-PL"/>
        </w:rPr>
        <w:t xml:space="preserve"> </w:t>
      </w:r>
      <w:r w:rsidR="0057299D" w:rsidRPr="004E78E7">
        <w:rPr>
          <w:rFonts w:asciiTheme="minorBidi" w:hAnsiTheme="minorBidi" w:cstheme="minorBidi"/>
          <w:lang w:val="pl-PL"/>
        </w:rPr>
        <w:t>28</w:t>
      </w:r>
      <w:r w:rsidR="00466E17" w:rsidRPr="004E78E7">
        <w:rPr>
          <w:rFonts w:asciiTheme="minorBidi" w:hAnsiTheme="minorBidi" w:cstheme="minorBidi"/>
          <w:lang w:val="pl-PL"/>
        </w:rPr>
        <w:t xml:space="preserve">. </w:t>
      </w:r>
      <w:r w:rsidR="0057299D" w:rsidRPr="004E78E7">
        <w:rPr>
          <w:rFonts w:asciiTheme="minorBidi" w:hAnsiTheme="minorBidi" w:cstheme="minorBidi"/>
          <w:lang w:val="pl-PL"/>
        </w:rPr>
        <w:t>studenog</w:t>
      </w:r>
      <w:r w:rsidR="00324F78" w:rsidRPr="004E78E7">
        <w:rPr>
          <w:rFonts w:asciiTheme="minorBidi" w:hAnsiTheme="minorBidi" w:cstheme="minorBidi"/>
          <w:lang w:val="pl-PL"/>
        </w:rPr>
        <w:t xml:space="preserve"> </w:t>
      </w:r>
      <w:r w:rsidR="00E330B5" w:rsidRPr="004E78E7">
        <w:rPr>
          <w:rFonts w:asciiTheme="minorBidi" w:hAnsiTheme="minorBidi" w:cstheme="minorBidi"/>
          <w:lang w:val="pl-PL"/>
        </w:rPr>
        <w:t>202</w:t>
      </w:r>
      <w:r w:rsidR="0057299D" w:rsidRPr="004E78E7">
        <w:rPr>
          <w:rFonts w:asciiTheme="minorBidi" w:hAnsiTheme="minorBidi" w:cstheme="minorBidi"/>
          <w:lang w:val="pl-PL"/>
        </w:rPr>
        <w:t>5</w:t>
      </w:r>
      <w:r w:rsidR="00E330B5" w:rsidRPr="004E78E7">
        <w:rPr>
          <w:rFonts w:asciiTheme="minorBidi" w:hAnsiTheme="minorBidi" w:cstheme="minorBidi"/>
          <w:lang w:val="pl-PL"/>
        </w:rPr>
        <w:t xml:space="preserve">. </w:t>
      </w:r>
      <w:r w:rsidR="004E78E7">
        <w:rPr>
          <w:rFonts w:asciiTheme="minorBidi" w:hAnsiTheme="minorBidi" w:cstheme="minorBidi"/>
          <w:lang w:val="pl-PL"/>
        </w:rPr>
        <w:t>g</w:t>
      </w:r>
      <w:r w:rsidR="00E330B5" w:rsidRPr="004E78E7">
        <w:rPr>
          <w:rFonts w:asciiTheme="minorBidi" w:hAnsiTheme="minorBidi" w:cstheme="minorBidi"/>
          <w:lang w:val="pl-PL"/>
        </w:rPr>
        <w:t>odine</w:t>
      </w:r>
      <w:r w:rsidR="004E78E7">
        <w:rPr>
          <w:rFonts w:asciiTheme="minorBidi" w:hAnsiTheme="minorBidi" w:cstheme="minorBidi"/>
          <w:lang w:val="pl-PL"/>
        </w:rPr>
        <w:t>.</w:t>
      </w:r>
    </w:p>
    <w:p w14:paraId="2D31CAEB" w14:textId="283B9EEB" w:rsidR="001A21B4" w:rsidRPr="000D15C8" w:rsidRDefault="001A21B4" w:rsidP="001A21B4">
      <w:pPr>
        <w:jc w:val="center"/>
        <w:rPr>
          <w:rFonts w:asciiTheme="minorBidi" w:eastAsia="Times New Roman" w:hAnsiTheme="minorBidi"/>
          <w:b/>
          <w:bCs/>
          <w:sz w:val="24"/>
          <w:szCs w:val="24"/>
          <w:lang w:eastAsia="hr-HR"/>
        </w:rPr>
      </w:pPr>
      <w:r w:rsidRPr="000D15C8">
        <w:rPr>
          <w:rFonts w:asciiTheme="minorBidi" w:eastAsia="Times New Roman" w:hAnsiTheme="minorBidi"/>
          <w:b/>
          <w:bCs/>
          <w:sz w:val="24"/>
          <w:szCs w:val="24"/>
          <w:lang w:eastAsia="hr-HR"/>
        </w:rPr>
        <w:t>OBRAZLOŽENJE</w:t>
      </w:r>
    </w:p>
    <w:p w14:paraId="1A691E5C" w14:textId="432572C1" w:rsidR="001A21B4" w:rsidRPr="000D15C8" w:rsidRDefault="00324F78" w:rsidP="0069298C">
      <w:pPr>
        <w:jc w:val="both"/>
        <w:rPr>
          <w:rFonts w:asciiTheme="minorBidi" w:eastAsia="Times New Roman" w:hAnsiTheme="minorBidi"/>
          <w:sz w:val="24"/>
          <w:szCs w:val="24"/>
          <w:lang w:eastAsia="hr-HR"/>
        </w:rPr>
      </w:pPr>
      <w:r w:rsidRPr="000D15C8">
        <w:rPr>
          <w:rFonts w:asciiTheme="minorBidi" w:hAnsiTheme="minorBidi"/>
          <w:color w:val="000000" w:themeColor="text1"/>
          <w:sz w:val="24"/>
          <w:szCs w:val="24"/>
        </w:rPr>
        <w:t>Proračun Općine Gračac za razdoblje 202</w:t>
      </w:r>
      <w:r w:rsidR="0057299D">
        <w:rPr>
          <w:rFonts w:asciiTheme="minorBidi" w:hAnsiTheme="minorBidi"/>
          <w:color w:val="000000" w:themeColor="text1"/>
          <w:sz w:val="24"/>
          <w:szCs w:val="24"/>
        </w:rPr>
        <w:t>6</w:t>
      </w:r>
      <w:r w:rsidRPr="000D15C8">
        <w:rPr>
          <w:rFonts w:asciiTheme="minorBidi" w:hAnsiTheme="minorBidi"/>
          <w:color w:val="000000" w:themeColor="text1"/>
          <w:sz w:val="24"/>
          <w:szCs w:val="24"/>
        </w:rPr>
        <w:t>.-202</w:t>
      </w:r>
      <w:r w:rsidR="0057299D">
        <w:rPr>
          <w:rFonts w:asciiTheme="minorBidi" w:hAnsiTheme="minorBidi"/>
          <w:color w:val="000000" w:themeColor="text1"/>
          <w:sz w:val="24"/>
          <w:szCs w:val="24"/>
        </w:rPr>
        <w:t>8</w:t>
      </w:r>
      <w:r w:rsidRPr="000D15C8">
        <w:rPr>
          <w:rFonts w:asciiTheme="minorBidi" w:hAnsiTheme="minorBidi"/>
          <w:color w:val="000000" w:themeColor="text1"/>
          <w:sz w:val="24"/>
          <w:szCs w:val="24"/>
        </w:rPr>
        <w:t>. godine izrađuje se temeljem Zakona o proračunu (“Narodne novine”</w:t>
      </w:r>
      <w:r w:rsidR="0057299D">
        <w:rPr>
          <w:rFonts w:asciiTheme="minorBidi" w:hAnsiTheme="minorBidi"/>
          <w:color w:val="000000" w:themeColor="text1"/>
          <w:sz w:val="24"/>
          <w:szCs w:val="24"/>
        </w:rPr>
        <w:t xml:space="preserve"> </w:t>
      </w:r>
      <w:r w:rsidRPr="000D15C8">
        <w:rPr>
          <w:rFonts w:asciiTheme="minorBidi" w:hAnsiTheme="minorBidi"/>
          <w:color w:val="000000" w:themeColor="text1"/>
          <w:sz w:val="24"/>
          <w:szCs w:val="24"/>
        </w:rPr>
        <w:t xml:space="preserve">br. 144/21). </w:t>
      </w:r>
    </w:p>
    <w:p w14:paraId="4C32B453" w14:textId="61868FAE" w:rsidR="00324F78" w:rsidRPr="000D15C8" w:rsidRDefault="00324F78" w:rsidP="00324F78">
      <w:pPr>
        <w:jc w:val="both"/>
        <w:rPr>
          <w:rFonts w:asciiTheme="minorBidi" w:hAnsiTheme="minorBidi"/>
          <w:sz w:val="24"/>
          <w:szCs w:val="24"/>
        </w:rPr>
      </w:pPr>
      <w:r w:rsidRPr="000D15C8">
        <w:rPr>
          <w:rFonts w:asciiTheme="minorBidi" w:hAnsiTheme="minorBidi"/>
          <w:sz w:val="24"/>
          <w:szCs w:val="24"/>
        </w:rPr>
        <w:t>Proračun je temeljni financijski dokument u kojemu su iskazani planirani prihodi i primici te rashodi i izdaci Općine Gračac za 202</w:t>
      </w:r>
      <w:r w:rsidR="0057299D">
        <w:rPr>
          <w:rFonts w:asciiTheme="minorBidi" w:hAnsiTheme="minorBidi"/>
          <w:sz w:val="24"/>
          <w:szCs w:val="24"/>
        </w:rPr>
        <w:t>6</w:t>
      </w:r>
      <w:r w:rsidRPr="000D15C8">
        <w:rPr>
          <w:rFonts w:asciiTheme="minorBidi" w:hAnsiTheme="minorBidi"/>
          <w:sz w:val="24"/>
          <w:szCs w:val="24"/>
        </w:rPr>
        <w:t>. godinu. Prijedlog Proračuna za 20</w:t>
      </w:r>
      <w:r w:rsidR="0057299D">
        <w:rPr>
          <w:rFonts w:asciiTheme="minorBidi" w:hAnsiTheme="minorBidi"/>
          <w:sz w:val="24"/>
          <w:szCs w:val="24"/>
        </w:rPr>
        <w:t>26</w:t>
      </w:r>
      <w:r w:rsidRPr="000D15C8">
        <w:rPr>
          <w:rFonts w:asciiTheme="minorBidi" w:hAnsiTheme="minorBidi"/>
          <w:sz w:val="24"/>
          <w:szCs w:val="24"/>
        </w:rPr>
        <w:t>.</w:t>
      </w:r>
      <w:r w:rsidR="0057299D">
        <w:rPr>
          <w:rFonts w:asciiTheme="minorBidi" w:hAnsiTheme="minorBidi"/>
          <w:sz w:val="24"/>
          <w:szCs w:val="24"/>
        </w:rPr>
        <w:t xml:space="preserve"> </w:t>
      </w:r>
      <w:r w:rsidRPr="000D15C8">
        <w:rPr>
          <w:rFonts w:asciiTheme="minorBidi" w:hAnsiTheme="minorBidi"/>
          <w:sz w:val="24"/>
          <w:szCs w:val="24"/>
        </w:rPr>
        <w:t>godinu složen je i opsežan dokument koji prikazuje iz kojih se izvora planira prikupljati općinski novac te na koji način i za što će se isti trošiti.</w:t>
      </w:r>
    </w:p>
    <w:p w14:paraId="503CAB85" w14:textId="6A3A33F0" w:rsidR="00324F78" w:rsidRPr="000D15C8" w:rsidRDefault="00324F78" w:rsidP="00324F78">
      <w:pPr>
        <w:jc w:val="both"/>
        <w:rPr>
          <w:rFonts w:asciiTheme="minorBidi" w:hAnsiTheme="minorBidi"/>
          <w:sz w:val="24"/>
          <w:szCs w:val="24"/>
        </w:rPr>
      </w:pPr>
      <w:r w:rsidRPr="000D15C8">
        <w:rPr>
          <w:rFonts w:asciiTheme="minorBidi" w:hAnsiTheme="minorBidi"/>
          <w:sz w:val="24"/>
          <w:szCs w:val="24"/>
        </w:rPr>
        <w:t>Proračun za 20</w:t>
      </w:r>
      <w:r w:rsidR="0057299D">
        <w:rPr>
          <w:rFonts w:asciiTheme="minorBidi" w:hAnsiTheme="minorBidi"/>
          <w:sz w:val="24"/>
          <w:szCs w:val="24"/>
        </w:rPr>
        <w:t>26</w:t>
      </w:r>
      <w:r w:rsidRPr="000D15C8">
        <w:rPr>
          <w:rFonts w:asciiTheme="minorBidi" w:hAnsiTheme="minorBidi"/>
          <w:sz w:val="24"/>
          <w:szCs w:val="24"/>
        </w:rPr>
        <w:t>. godinu i projekcije za 202</w:t>
      </w:r>
      <w:r w:rsidR="0057299D">
        <w:rPr>
          <w:rFonts w:asciiTheme="minorBidi" w:hAnsiTheme="minorBidi"/>
          <w:sz w:val="24"/>
          <w:szCs w:val="24"/>
        </w:rPr>
        <w:t>7</w:t>
      </w:r>
      <w:r w:rsidRPr="000D15C8">
        <w:rPr>
          <w:rFonts w:asciiTheme="minorBidi" w:hAnsiTheme="minorBidi"/>
          <w:sz w:val="24"/>
          <w:szCs w:val="24"/>
        </w:rPr>
        <w:t>. i 202</w:t>
      </w:r>
      <w:r w:rsidR="0057299D">
        <w:rPr>
          <w:rFonts w:asciiTheme="minorBidi" w:hAnsiTheme="minorBidi"/>
          <w:sz w:val="24"/>
          <w:szCs w:val="24"/>
        </w:rPr>
        <w:t>8</w:t>
      </w:r>
      <w:r w:rsidRPr="000D15C8">
        <w:rPr>
          <w:rFonts w:asciiTheme="minorBidi" w:hAnsiTheme="minorBidi"/>
          <w:sz w:val="24"/>
          <w:szCs w:val="24"/>
        </w:rPr>
        <w:t>. godinu sastoje se od Općeg i Posebnog dijela, sukladno propisima iz Zakona o proračunu.</w:t>
      </w:r>
    </w:p>
    <w:p w14:paraId="3CBE3F20" w14:textId="0DF092F4" w:rsidR="00324F78" w:rsidRPr="000D15C8" w:rsidRDefault="00324F78" w:rsidP="00324F78">
      <w:pPr>
        <w:jc w:val="both"/>
        <w:rPr>
          <w:rFonts w:asciiTheme="minorBidi" w:hAnsiTheme="minorBidi"/>
          <w:sz w:val="24"/>
          <w:szCs w:val="24"/>
          <w:lang w:val="pl-PL"/>
        </w:rPr>
      </w:pPr>
      <w:r w:rsidRPr="000D15C8">
        <w:rPr>
          <w:rFonts w:asciiTheme="minorBidi" w:hAnsiTheme="minorBidi"/>
          <w:sz w:val="24"/>
          <w:szCs w:val="24"/>
        </w:rPr>
        <w:t xml:space="preserve">Skraćeno savjetovanje se primjenjuje iz razloga što se s izradom nacrta prijedloga krenulo kasnije. </w:t>
      </w:r>
      <w:r w:rsidRPr="000D15C8">
        <w:rPr>
          <w:rFonts w:asciiTheme="minorBidi" w:hAnsiTheme="minorBidi"/>
          <w:sz w:val="24"/>
          <w:szCs w:val="24"/>
          <w:lang w:val="pl-PL"/>
        </w:rPr>
        <w:t>Ministarstvo financija, u skladu s odredbama članka 26. Zakona o proračunu do 20. kolovoza tekuće godine, sastavlja Upute za izradu proračuna jedinica lokalne i područne (regionalne) samouprave za razdoblje 202</w:t>
      </w:r>
      <w:r w:rsidR="0057299D">
        <w:rPr>
          <w:rFonts w:asciiTheme="minorBidi" w:hAnsiTheme="minorBidi"/>
          <w:sz w:val="24"/>
          <w:szCs w:val="24"/>
          <w:lang w:val="pl-PL"/>
        </w:rPr>
        <w:t>6</w:t>
      </w:r>
      <w:r w:rsidRPr="000D15C8">
        <w:rPr>
          <w:rFonts w:asciiTheme="minorBidi" w:hAnsiTheme="minorBidi"/>
          <w:sz w:val="24"/>
          <w:szCs w:val="24"/>
          <w:lang w:val="pl-PL"/>
        </w:rPr>
        <w:t>. – 202</w:t>
      </w:r>
      <w:r w:rsidR="0057299D">
        <w:rPr>
          <w:rFonts w:asciiTheme="minorBidi" w:hAnsiTheme="minorBidi"/>
          <w:sz w:val="24"/>
          <w:szCs w:val="24"/>
          <w:lang w:val="pl-PL"/>
        </w:rPr>
        <w:t>8</w:t>
      </w:r>
      <w:r w:rsidRPr="000D15C8">
        <w:rPr>
          <w:rFonts w:asciiTheme="minorBidi" w:hAnsiTheme="minorBidi"/>
          <w:sz w:val="24"/>
          <w:szCs w:val="24"/>
          <w:lang w:val="pl-PL"/>
        </w:rPr>
        <w:t>.  te ih dostavlja jedinicama. Međutim, kako upute Ministarstva financija do navedenog roka nisu izrađene niti dostavljene</w:t>
      </w:r>
      <w:r w:rsidR="000D15C8" w:rsidRPr="000D15C8">
        <w:rPr>
          <w:rFonts w:asciiTheme="minorBidi" w:hAnsiTheme="minorBidi"/>
          <w:sz w:val="24"/>
          <w:szCs w:val="24"/>
          <w:lang w:val="pl-PL"/>
        </w:rPr>
        <w:t xml:space="preserve"> (nego tek u </w:t>
      </w:r>
      <w:r w:rsidR="0057299D">
        <w:rPr>
          <w:rFonts w:asciiTheme="minorBidi" w:hAnsiTheme="minorBidi"/>
          <w:sz w:val="24"/>
          <w:szCs w:val="24"/>
          <w:lang w:val="pl-PL"/>
        </w:rPr>
        <w:t>listopadu</w:t>
      </w:r>
      <w:r w:rsidR="000D15C8" w:rsidRPr="000D15C8">
        <w:rPr>
          <w:rFonts w:asciiTheme="minorBidi" w:hAnsiTheme="minorBidi"/>
          <w:sz w:val="24"/>
          <w:szCs w:val="24"/>
          <w:lang w:val="pl-PL"/>
        </w:rPr>
        <w:t xml:space="preserve"> 202</w:t>
      </w:r>
      <w:r w:rsidR="0057299D">
        <w:rPr>
          <w:rFonts w:asciiTheme="minorBidi" w:hAnsiTheme="minorBidi"/>
          <w:sz w:val="24"/>
          <w:szCs w:val="24"/>
          <w:lang w:val="pl-PL"/>
        </w:rPr>
        <w:t>5</w:t>
      </w:r>
      <w:r w:rsidR="000D15C8" w:rsidRPr="000D15C8">
        <w:rPr>
          <w:rFonts w:asciiTheme="minorBidi" w:hAnsiTheme="minorBidi"/>
          <w:sz w:val="24"/>
          <w:szCs w:val="24"/>
          <w:lang w:val="pl-PL"/>
        </w:rPr>
        <w:t xml:space="preserve">. godine), a sve vrijeme su očekivane, </w:t>
      </w:r>
      <w:r w:rsidRPr="000D15C8">
        <w:rPr>
          <w:rFonts w:asciiTheme="minorBidi" w:hAnsiTheme="minorBidi"/>
          <w:sz w:val="24"/>
          <w:szCs w:val="24"/>
          <w:lang w:val="pl-PL"/>
        </w:rPr>
        <w:t>Općin</w:t>
      </w:r>
      <w:r w:rsidR="000D15C8" w:rsidRPr="000D15C8">
        <w:rPr>
          <w:rFonts w:asciiTheme="minorBidi" w:hAnsiTheme="minorBidi"/>
          <w:sz w:val="24"/>
          <w:szCs w:val="24"/>
          <w:lang w:val="pl-PL"/>
        </w:rPr>
        <w:t>a</w:t>
      </w:r>
      <w:r w:rsidRPr="000D15C8">
        <w:rPr>
          <w:rFonts w:asciiTheme="minorBidi" w:hAnsiTheme="minorBidi"/>
          <w:sz w:val="24"/>
          <w:szCs w:val="24"/>
          <w:lang w:val="pl-PL"/>
        </w:rPr>
        <w:t xml:space="preserve"> Gračac </w:t>
      </w:r>
      <w:r w:rsidR="000D15C8" w:rsidRPr="000D15C8">
        <w:rPr>
          <w:rFonts w:asciiTheme="minorBidi" w:hAnsiTheme="minorBidi"/>
          <w:sz w:val="24"/>
          <w:szCs w:val="24"/>
          <w:lang w:val="pl-PL"/>
        </w:rPr>
        <w:t xml:space="preserve">pokrenula je proračunski proces kasnije.  </w:t>
      </w:r>
      <w:r w:rsidRPr="000D15C8">
        <w:rPr>
          <w:rFonts w:asciiTheme="minorBidi" w:hAnsiTheme="minorBidi"/>
          <w:sz w:val="24"/>
          <w:szCs w:val="24"/>
          <w:lang w:val="pl-PL"/>
        </w:rPr>
        <w:t xml:space="preserve"> </w:t>
      </w:r>
    </w:p>
    <w:p w14:paraId="75FB5D48" w14:textId="1D86ED8B" w:rsidR="009C6D59" w:rsidRPr="000D15C8" w:rsidRDefault="005D63C8" w:rsidP="0069298C">
      <w:pPr>
        <w:jc w:val="both"/>
        <w:rPr>
          <w:rFonts w:asciiTheme="minorBidi" w:hAnsiTheme="minorBidi"/>
          <w:b/>
          <w:sz w:val="24"/>
          <w:szCs w:val="24"/>
        </w:rPr>
      </w:pPr>
      <w:r w:rsidRPr="000D15C8">
        <w:rPr>
          <w:rFonts w:asciiTheme="minorBidi" w:hAnsiTheme="minorBidi"/>
          <w:b/>
          <w:sz w:val="24"/>
          <w:szCs w:val="24"/>
        </w:rPr>
        <w:lastRenderedPageBreak/>
        <w:t xml:space="preserve">Slijedom navedenog,  pozivamo  zainteresiranu  javnost  da  </w:t>
      </w:r>
      <w:r w:rsidR="00D92B04" w:rsidRPr="000D15C8">
        <w:rPr>
          <w:rFonts w:asciiTheme="minorBidi" w:hAnsiTheme="minorBidi"/>
          <w:b/>
          <w:sz w:val="24"/>
          <w:szCs w:val="24"/>
        </w:rPr>
        <w:t>dostavi</w:t>
      </w:r>
      <w:r w:rsidRPr="000D15C8">
        <w:rPr>
          <w:rFonts w:asciiTheme="minorBidi" w:hAnsiTheme="minorBidi"/>
          <w:b/>
          <w:sz w:val="24"/>
          <w:szCs w:val="24"/>
        </w:rPr>
        <w:t xml:space="preserve">  svoje  prijedloge  i  mišljenja</w:t>
      </w:r>
      <w:r w:rsidR="000D15C8" w:rsidRPr="000D15C8">
        <w:rPr>
          <w:rFonts w:asciiTheme="minorBidi" w:hAnsiTheme="minorBidi"/>
          <w:b/>
          <w:sz w:val="24"/>
          <w:szCs w:val="24"/>
        </w:rPr>
        <w:t xml:space="preserve"> te da pri tome </w:t>
      </w:r>
      <w:r w:rsidR="009C6D59" w:rsidRPr="000D15C8">
        <w:rPr>
          <w:rFonts w:asciiTheme="minorBidi" w:eastAsia="Times New Roman" w:hAnsiTheme="minorBidi"/>
          <w:sz w:val="24"/>
          <w:szCs w:val="24"/>
          <w:lang w:eastAsia="hr-HR"/>
        </w:rPr>
        <w:t>korist</w:t>
      </w:r>
      <w:r w:rsidR="000D15C8" w:rsidRPr="000D15C8">
        <w:rPr>
          <w:rFonts w:asciiTheme="minorBidi" w:eastAsia="Times New Roman" w:hAnsiTheme="minorBidi"/>
          <w:sz w:val="24"/>
          <w:szCs w:val="24"/>
          <w:lang w:eastAsia="hr-HR"/>
        </w:rPr>
        <w:t>i</w:t>
      </w:r>
      <w:r w:rsidR="009C6D59" w:rsidRPr="000D15C8">
        <w:rPr>
          <w:rFonts w:asciiTheme="minorBidi" w:eastAsia="Times New Roman" w:hAnsiTheme="minorBidi"/>
          <w:sz w:val="24"/>
          <w:szCs w:val="24"/>
          <w:lang w:eastAsia="hr-HR"/>
        </w:rPr>
        <w:t xml:space="preserve"> isključivo priloženi O</w:t>
      </w:r>
      <w:r w:rsidR="00B37D40" w:rsidRPr="000D15C8">
        <w:rPr>
          <w:rFonts w:asciiTheme="minorBidi" w:eastAsia="Times New Roman" w:hAnsiTheme="minorBidi"/>
          <w:sz w:val="24"/>
          <w:szCs w:val="24"/>
          <w:lang w:eastAsia="hr-HR"/>
        </w:rPr>
        <w:t>brazac</w:t>
      </w:r>
      <w:r w:rsidR="009C6D59" w:rsidRPr="000D15C8">
        <w:rPr>
          <w:rFonts w:asciiTheme="minorBidi" w:eastAsia="Times New Roman" w:hAnsiTheme="minorBidi"/>
          <w:sz w:val="24"/>
          <w:szCs w:val="24"/>
          <w:lang w:eastAsia="hr-HR"/>
        </w:rPr>
        <w:t xml:space="preserve"> i dostav</w:t>
      </w:r>
      <w:r w:rsidR="000D15C8" w:rsidRPr="000D15C8">
        <w:rPr>
          <w:rFonts w:asciiTheme="minorBidi" w:eastAsia="Times New Roman" w:hAnsiTheme="minorBidi"/>
          <w:sz w:val="24"/>
          <w:szCs w:val="24"/>
          <w:lang w:eastAsia="hr-HR"/>
        </w:rPr>
        <w:t>i</w:t>
      </w:r>
      <w:r w:rsidR="009C6D59" w:rsidRPr="000D15C8">
        <w:rPr>
          <w:rFonts w:asciiTheme="minorBidi" w:eastAsia="Times New Roman" w:hAnsiTheme="minorBidi"/>
          <w:sz w:val="24"/>
          <w:szCs w:val="24"/>
          <w:lang w:eastAsia="hr-HR"/>
        </w:rPr>
        <w:t xml:space="preserve"> ga na e-mail adresu: </w:t>
      </w:r>
      <w:hyperlink r:id="rId7" w:history="1">
        <w:r w:rsidR="009C6D59" w:rsidRPr="000D15C8">
          <w:rPr>
            <w:rStyle w:val="InternetLink"/>
            <w:rFonts w:asciiTheme="minorBidi" w:eastAsia="Times New Roman" w:hAnsiTheme="minorBidi"/>
            <w:sz w:val="24"/>
            <w:szCs w:val="24"/>
            <w:lang w:eastAsia="hr-HR"/>
          </w:rPr>
          <w:t>gracac@gracac.hr</w:t>
        </w:r>
      </w:hyperlink>
      <w:r w:rsidR="009C6D59" w:rsidRPr="000D15C8">
        <w:rPr>
          <w:rFonts w:asciiTheme="minorBidi" w:eastAsia="Times New Roman" w:hAnsiTheme="minorBidi"/>
          <w:sz w:val="24"/>
          <w:szCs w:val="24"/>
          <w:lang w:eastAsia="hr-HR"/>
        </w:rPr>
        <w:t xml:space="preserve"> kako bi se omogućila što kvalitetnija obrada pristiglih mišljenja, primjedbi, prijedloga i komentara. </w:t>
      </w:r>
    </w:p>
    <w:p w14:paraId="47367AA2" w14:textId="15F99C9B" w:rsidR="009C6D59" w:rsidRPr="000D15C8" w:rsidRDefault="00AE3997" w:rsidP="009C6D59">
      <w:pPr>
        <w:spacing w:before="100" w:beforeAutospacing="1" w:after="100" w:afterAutospacing="1" w:line="240" w:lineRule="auto"/>
        <w:jc w:val="center"/>
        <w:rPr>
          <w:rFonts w:asciiTheme="minorBidi" w:eastAsia="Times New Roman" w:hAnsiTheme="minorBidi"/>
          <w:b/>
          <w:sz w:val="24"/>
          <w:szCs w:val="24"/>
          <w:lang w:eastAsia="hr-HR"/>
        </w:rPr>
      </w:pPr>
      <w:r w:rsidRPr="000D15C8">
        <w:rPr>
          <w:rFonts w:asciiTheme="minorBidi" w:eastAsia="Times New Roman" w:hAnsiTheme="minorBidi"/>
          <w:b/>
          <w:sz w:val="24"/>
          <w:szCs w:val="24"/>
          <w:lang w:eastAsia="hr-HR"/>
        </w:rPr>
        <w:t>R</w:t>
      </w:r>
      <w:r w:rsidR="008E4C09" w:rsidRPr="000D15C8">
        <w:rPr>
          <w:rFonts w:asciiTheme="minorBidi" w:eastAsia="Times New Roman" w:hAnsiTheme="minorBidi"/>
          <w:b/>
          <w:sz w:val="24"/>
          <w:szCs w:val="24"/>
          <w:lang w:eastAsia="hr-HR"/>
        </w:rPr>
        <w:t xml:space="preserve">ok za </w:t>
      </w:r>
      <w:r w:rsidR="008E4C09" w:rsidRPr="004E78E7">
        <w:rPr>
          <w:rFonts w:asciiTheme="minorBidi" w:eastAsia="Times New Roman" w:hAnsiTheme="minorBidi"/>
          <w:b/>
          <w:sz w:val="24"/>
          <w:szCs w:val="24"/>
          <w:lang w:eastAsia="hr-HR"/>
        </w:rPr>
        <w:t xml:space="preserve">dostavu: </w:t>
      </w:r>
      <w:r w:rsidR="0057299D" w:rsidRPr="004E78E7">
        <w:rPr>
          <w:rFonts w:asciiTheme="minorBidi" w:eastAsia="Times New Roman" w:hAnsiTheme="minorBidi"/>
          <w:b/>
          <w:sz w:val="24"/>
          <w:szCs w:val="24"/>
          <w:lang w:eastAsia="hr-HR"/>
        </w:rPr>
        <w:t>28</w:t>
      </w:r>
      <w:r w:rsidR="00466E17" w:rsidRPr="004E78E7">
        <w:rPr>
          <w:rFonts w:asciiTheme="minorBidi" w:eastAsia="Times New Roman" w:hAnsiTheme="minorBidi"/>
          <w:b/>
          <w:sz w:val="24"/>
          <w:szCs w:val="24"/>
          <w:lang w:eastAsia="hr-HR"/>
        </w:rPr>
        <w:t xml:space="preserve">. </w:t>
      </w:r>
      <w:r w:rsidR="0057299D" w:rsidRPr="004E78E7">
        <w:rPr>
          <w:rFonts w:asciiTheme="minorBidi" w:eastAsia="Times New Roman" w:hAnsiTheme="minorBidi"/>
          <w:b/>
          <w:sz w:val="24"/>
          <w:szCs w:val="24"/>
          <w:lang w:eastAsia="hr-HR"/>
        </w:rPr>
        <w:t>studenog</w:t>
      </w:r>
      <w:r w:rsidR="00466E17" w:rsidRPr="004E78E7">
        <w:rPr>
          <w:rFonts w:asciiTheme="minorBidi" w:eastAsia="Times New Roman" w:hAnsiTheme="minorBidi"/>
          <w:b/>
          <w:sz w:val="24"/>
          <w:szCs w:val="24"/>
          <w:lang w:eastAsia="hr-HR"/>
        </w:rPr>
        <w:t xml:space="preserve"> </w:t>
      </w:r>
      <w:r w:rsidR="00AC6F45" w:rsidRPr="004E78E7">
        <w:rPr>
          <w:rFonts w:asciiTheme="minorBidi" w:eastAsia="Times New Roman" w:hAnsiTheme="minorBidi"/>
          <w:b/>
          <w:sz w:val="24"/>
          <w:szCs w:val="24"/>
          <w:lang w:eastAsia="hr-HR"/>
        </w:rPr>
        <w:t>202</w:t>
      </w:r>
      <w:r w:rsidR="0057299D" w:rsidRPr="004E78E7">
        <w:rPr>
          <w:rFonts w:asciiTheme="minorBidi" w:eastAsia="Times New Roman" w:hAnsiTheme="minorBidi"/>
          <w:b/>
          <w:sz w:val="24"/>
          <w:szCs w:val="24"/>
          <w:lang w:eastAsia="hr-HR"/>
        </w:rPr>
        <w:t>5</w:t>
      </w:r>
      <w:r w:rsidR="009C6D59" w:rsidRPr="004E78E7">
        <w:rPr>
          <w:rFonts w:asciiTheme="minorBidi" w:eastAsia="Times New Roman" w:hAnsiTheme="minorBidi"/>
          <w:b/>
          <w:sz w:val="24"/>
          <w:szCs w:val="24"/>
          <w:lang w:eastAsia="hr-HR"/>
        </w:rPr>
        <w:t>. godine</w:t>
      </w:r>
      <w:r w:rsidR="00E95B61" w:rsidRPr="000D15C8">
        <w:rPr>
          <w:rFonts w:asciiTheme="minorBidi" w:eastAsia="Times New Roman" w:hAnsiTheme="minorBidi"/>
          <w:b/>
          <w:sz w:val="24"/>
          <w:szCs w:val="24"/>
          <w:lang w:eastAsia="hr-HR"/>
        </w:rPr>
        <w:t xml:space="preserve"> </w:t>
      </w:r>
    </w:p>
    <w:p w14:paraId="215B8C10" w14:textId="77777777" w:rsidR="00AC6F45" w:rsidRPr="000D15C8" w:rsidRDefault="00AC6F45" w:rsidP="009C6D59">
      <w:pPr>
        <w:jc w:val="both"/>
        <w:rPr>
          <w:rFonts w:asciiTheme="minorBidi" w:hAnsiTheme="minorBidi"/>
          <w:sz w:val="24"/>
          <w:szCs w:val="24"/>
        </w:rPr>
      </w:pPr>
    </w:p>
    <w:p w14:paraId="50190360" w14:textId="23F9AAA5" w:rsidR="008E4C09" w:rsidRPr="000D15C8" w:rsidRDefault="00E95B61" w:rsidP="008E4C09">
      <w:pPr>
        <w:pStyle w:val="Bezproreda"/>
        <w:jc w:val="right"/>
        <w:rPr>
          <w:rFonts w:asciiTheme="minorBidi" w:hAnsiTheme="minorBidi"/>
          <w:b/>
          <w:sz w:val="24"/>
          <w:szCs w:val="24"/>
        </w:rPr>
      </w:pPr>
      <w:r w:rsidRPr="000D15C8">
        <w:rPr>
          <w:rFonts w:asciiTheme="minorBidi" w:hAnsiTheme="minorBidi"/>
          <w:b/>
          <w:sz w:val="24"/>
          <w:szCs w:val="24"/>
        </w:rPr>
        <w:t>OPĆINSKI NAČELNIK</w:t>
      </w:r>
    </w:p>
    <w:p w14:paraId="6AA3513D" w14:textId="00886F2A" w:rsidR="00E17173" w:rsidRPr="000D15C8" w:rsidRDefault="008E4C09" w:rsidP="008E4C09">
      <w:pPr>
        <w:pStyle w:val="Bezproreda"/>
        <w:jc w:val="right"/>
        <w:rPr>
          <w:rFonts w:asciiTheme="minorBidi" w:hAnsiTheme="minorBidi"/>
          <w:b/>
          <w:sz w:val="24"/>
          <w:szCs w:val="24"/>
        </w:rPr>
      </w:pPr>
      <w:r w:rsidRPr="000D15C8">
        <w:rPr>
          <w:rFonts w:asciiTheme="minorBidi" w:hAnsiTheme="minorBidi"/>
          <w:b/>
          <w:sz w:val="24"/>
          <w:szCs w:val="24"/>
        </w:rPr>
        <w:t xml:space="preserve">    </w:t>
      </w:r>
      <w:r w:rsidR="0057299D">
        <w:rPr>
          <w:rFonts w:asciiTheme="minorBidi" w:hAnsiTheme="minorBidi"/>
          <w:b/>
          <w:sz w:val="24"/>
          <w:szCs w:val="24"/>
        </w:rPr>
        <w:t>Goran Đekić</w:t>
      </w:r>
    </w:p>
    <w:sectPr w:rsidR="00E17173" w:rsidRPr="000D15C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F151E8"/>
    <w:multiLevelType w:val="hybridMultilevel"/>
    <w:tmpl w:val="AB22C480"/>
    <w:lvl w:ilvl="0" w:tplc="89A6481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734219"/>
    <w:multiLevelType w:val="hybridMultilevel"/>
    <w:tmpl w:val="FCA01C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2D46A8"/>
    <w:multiLevelType w:val="hybridMultilevel"/>
    <w:tmpl w:val="45EA8154"/>
    <w:lvl w:ilvl="0" w:tplc="E44483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2596695">
    <w:abstractNumId w:val="1"/>
  </w:num>
  <w:num w:numId="2" w16cid:durableId="576944016">
    <w:abstractNumId w:val="2"/>
  </w:num>
  <w:num w:numId="3" w16cid:durableId="358507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2F4"/>
    <w:rsid w:val="000D15C8"/>
    <w:rsid w:val="000D787E"/>
    <w:rsid w:val="001070E8"/>
    <w:rsid w:val="001A21B4"/>
    <w:rsid w:val="0020564D"/>
    <w:rsid w:val="00283591"/>
    <w:rsid w:val="0029060C"/>
    <w:rsid w:val="00291559"/>
    <w:rsid w:val="00324F78"/>
    <w:rsid w:val="00406D6F"/>
    <w:rsid w:val="00466E17"/>
    <w:rsid w:val="004B4128"/>
    <w:rsid w:val="004E78E7"/>
    <w:rsid w:val="005141C1"/>
    <w:rsid w:val="0057299D"/>
    <w:rsid w:val="005D63C8"/>
    <w:rsid w:val="005E1682"/>
    <w:rsid w:val="005F0161"/>
    <w:rsid w:val="0069298C"/>
    <w:rsid w:val="006B2F86"/>
    <w:rsid w:val="006D4E18"/>
    <w:rsid w:val="00711027"/>
    <w:rsid w:val="00865D9A"/>
    <w:rsid w:val="008E4C09"/>
    <w:rsid w:val="008F5375"/>
    <w:rsid w:val="0094341B"/>
    <w:rsid w:val="00980DEF"/>
    <w:rsid w:val="009B6A3B"/>
    <w:rsid w:val="009C6D59"/>
    <w:rsid w:val="009E3E0C"/>
    <w:rsid w:val="00A147F4"/>
    <w:rsid w:val="00A26790"/>
    <w:rsid w:val="00A57DAF"/>
    <w:rsid w:val="00A90888"/>
    <w:rsid w:val="00AC6F45"/>
    <w:rsid w:val="00AE3997"/>
    <w:rsid w:val="00B0464D"/>
    <w:rsid w:val="00B1322B"/>
    <w:rsid w:val="00B37D40"/>
    <w:rsid w:val="00C41962"/>
    <w:rsid w:val="00CC72F4"/>
    <w:rsid w:val="00CF6995"/>
    <w:rsid w:val="00D25207"/>
    <w:rsid w:val="00D43BDF"/>
    <w:rsid w:val="00D5105F"/>
    <w:rsid w:val="00D9288A"/>
    <w:rsid w:val="00D92B04"/>
    <w:rsid w:val="00DB7FE8"/>
    <w:rsid w:val="00DF0C72"/>
    <w:rsid w:val="00E17173"/>
    <w:rsid w:val="00E330B5"/>
    <w:rsid w:val="00E63CB8"/>
    <w:rsid w:val="00E82B6F"/>
    <w:rsid w:val="00E95B61"/>
    <w:rsid w:val="00EA4915"/>
    <w:rsid w:val="00EA5B91"/>
    <w:rsid w:val="00ED1232"/>
    <w:rsid w:val="00F8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E8501"/>
  <w15:docId w15:val="{423F4647-CD3E-466E-AB4B-E4842C4A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6D59"/>
    <w:rPr>
      <w:lang w:val="hr-HR"/>
    </w:rPr>
  </w:style>
  <w:style w:type="paragraph" w:styleId="Naslov1">
    <w:name w:val="heading 1"/>
    <w:basedOn w:val="Normal"/>
    <w:next w:val="Normal"/>
    <w:link w:val="Naslov1Char"/>
    <w:qFormat/>
    <w:rsid w:val="00E1717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9C6D59"/>
    <w:pPr>
      <w:spacing w:after="0" w:line="240" w:lineRule="auto"/>
    </w:pPr>
    <w:rPr>
      <w:lang w:val="hr-HR"/>
    </w:rPr>
  </w:style>
  <w:style w:type="character" w:customStyle="1" w:styleId="InternetLink">
    <w:name w:val="Internet Link"/>
    <w:basedOn w:val="Zadanifontodlomka"/>
    <w:uiPriority w:val="99"/>
    <w:rsid w:val="009C6D59"/>
    <w:rPr>
      <w:color w:val="0000FF" w:themeColor="hyperlink"/>
      <w:u w:val="single"/>
    </w:rPr>
  </w:style>
  <w:style w:type="character" w:customStyle="1" w:styleId="Naslov1Char">
    <w:name w:val="Naslov 1 Char"/>
    <w:basedOn w:val="Zadanifontodlomka"/>
    <w:link w:val="Naslov1"/>
    <w:rsid w:val="00E17173"/>
    <w:rPr>
      <w:rFonts w:ascii="Cambria" w:eastAsia="Times New Roman" w:hAnsi="Cambria" w:cs="Times New Roman"/>
      <w:b/>
      <w:bCs/>
      <w:kern w:val="32"/>
      <w:sz w:val="32"/>
      <w:szCs w:val="32"/>
      <w:lang w:val="hr-HR" w:eastAsia="hr-HR"/>
    </w:rPr>
  </w:style>
  <w:style w:type="paragraph" w:styleId="Odlomakpopisa">
    <w:name w:val="List Paragraph"/>
    <w:basedOn w:val="Normal"/>
    <w:uiPriority w:val="34"/>
    <w:qFormat/>
    <w:rsid w:val="00E171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453952">
    <w:name w:val="box_453952"/>
    <w:basedOn w:val="Normal"/>
    <w:rsid w:val="00E17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458925">
    <w:name w:val="box_458925"/>
    <w:basedOn w:val="Normal"/>
    <w:rsid w:val="00E17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E3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E3997"/>
    <w:rPr>
      <w:rFonts w:ascii="Tahoma" w:hAnsi="Tahoma" w:cs="Tahoma"/>
      <w:sz w:val="16"/>
      <w:szCs w:val="16"/>
      <w:lang w:val="hr-HR"/>
    </w:rPr>
  </w:style>
  <w:style w:type="character" w:styleId="Hiperveza">
    <w:name w:val="Hyperlink"/>
    <w:basedOn w:val="Zadanifontodlomka"/>
    <w:uiPriority w:val="99"/>
    <w:unhideWhenUsed/>
    <w:rsid w:val="0094341B"/>
    <w:rPr>
      <w:color w:val="0000FF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F81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rtecenter">
    <w:name w:val="rtecenter"/>
    <w:basedOn w:val="Normal"/>
    <w:rsid w:val="00F81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aglaeno">
    <w:name w:val="Strong"/>
    <w:basedOn w:val="Zadanifontodlomka"/>
    <w:uiPriority w:val="22"/>
    <w:qFormat/>
    <w:rsid w:val="00F812A0"/>
    <w:rPr>
      <w:b/>
      <w:bCs/>
    </w:rPr>
  </w:style>
  <w:style w:type="character" w:customStyle="1" w:styleId="BezproredaChar">
    <w:name w:val="Bez proreda Char"/>
    <w:basedOn w:val="Zadanifontodlomka"/>
    <w:link w:val="Bezproreda"/>
    <w:uiPriority w:val="1"/>
    <w:rsid w:val="00E330B5"/>
    <w:rPr>
      <w:lang w:val="hr-HR"/>
    </w:rPr>
  </w:style>
  <w:style w:type="paragraph" w:customStyle="1" w:styleId="Default">
    <w:name w:val="Default"/>
    <w:rsid w:val="001070E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3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gracac@gracac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61C1F-2C66-4E3D-9E35-245325566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Opcina Gracac</cp:lastModifiedBy>
  <cp:revision>7</cp:revision>
  <cp:lastPrinted>2025-11-14T07:05:00Z</cp:lastPrinted>
  <dcterms:created xsi:type="dcterms:W3CDTF">2025-11-06T13:35:00Z</dcterms:created>
  <dcterms:modified xsi:type="dcterms:W3CDTF">2025-11-14T08:54:00Z</dcterms:modified>
</cp:coreProperties>
</file>